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4321"/>
      </w:tblGrid>
      <w:tr w:rsidR="000921BC" w:rsidTr="006536DE">
        <w:trPr>
          <w:cantSplit/>
          <w:trHeight w:hRule="exact" w:val="1768"/>
        </w:trPr>
        <w:tc>
          <w:tcPr>
            <w:tcW w:w="5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Default="000921BC" w:rsidP="006536DE">
            <w:pPr>
              <w:spacing w:after="0" w:line="240" w:lineRule="auto"/>
            </w:pPr>
            <w:r>
              <w:rPr>
                <w:rFonts w:ascii="Arial" w:hAnsi="Arial" w:cs="Arial"/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060D0E0" wp14:editId="1D39D18E">
                  <wp:simplePos x="0" y="0"/>
                  <wp:positionH relativeFrom="column">
                    <wp:posOffset>-683257</wp:posOffset>
                  </wp:positionH>
                  <wp:positionV relativeFrom="paragraph">
                    <wp:posOffset>66037</wp:posOffset>
                  </wp:positionV>
                  <wp:extent cx="815343" cy="942975"/>
                  <wp:effectExtent l="0" t="0" r="3807" b="9525"/>
                  <wp:wrapTight wrapText="bothSides">
                    <wp:wrapPolygon edited="0">
                      <wp:start x="0" y="0"/>
                      <wp:lineTo x="0" y="20945"/>
                      <wp:lineTo x="21196" y="20945"/>
                      <wp:lineTo x="21196" y="0"/>
                      <wp:lineTo x="0" y="0"/>
                    </wp:wrapPolygon>
                  </wp:wrapTight>
                  <wp:docPr id="4" name="Obrázok 5" descr="Wappen%20Tomaso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3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Default="000921BC" w:rsidP="006536DE">
            <w:pPr>
              <w:spacing w:after="0"/>
              <w:rPr>
                <w:rFonts w:ascii="Trebuchet MS" w:hAnsi="Trebuchet MS"/>
                <w:b/>
              </w:rPr>
            </w:pPr>
          </w:p>
          <w:p w:rsidR="000921BC" w:rsidRDefault="000921BC" w:rsidP="006536DE">
            <w:pPr>
              <w:spacing w:after="0"/>
              <w:rPr>
                <w:rFonts w:ascii="Trebuchet MS" w:hAnsi="Trebuchet MS"/>
                <w:b/>
              </w:rPr>
            </w:pPr>
          </w:p>
          <w:p w:rsidR="000921BC" w:rsidRDefault="000921BC" w:rsidP="006536DE">
            <w:pPr>
              <w:spacing w:after="0"/>
            </w:pPr>
            <w:r>
              <w:rPr>
                <w:rFonts w:ascii="Trebuchet MS" w:hAnsi="Trebuchet MS"/>
                <w:b/>
              </w:rPr>
              <w:t>Obec Tomášov</w:t>
            </w:r>
          </w:p>
          <w:p w:rsidR="000921BC" w:rsidRDefault="000921BC" w:rsidP="006536DE">
            <w:pPr>
              <w:spacing w:after="0"/>
            </w:pPr>
            <w:r>
              <w:rPr>
                <w:rFonts w:ascii="Trebuchet MS" w:hAnsi="Trebuchet MS"/>
                <w:b/>
              </w:rPr>
              <w:t>Spoločný stavebný úrad v Tomášove</w:t>
            </w:r>
          </w:p>
          <w:p w:rsidR="000921BC" w:rsidRDefault="000921BC" w:rsidP="006536DE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1.mája 5</w:t>
            </w:r>
          </w:p>
          <w:p w:rsidR="000921BC" w:rsidRDefault="000921BC" w:rsidP="006536D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900 44 Tomášov</w:t>
            </w:r>
          </w:p>
          <w:p w:rsidR="000921BC" w:rsidRDefault="000921BC" w:rsidP="006536DE">
            <w:pPr>
              <w:spacing w:after="0" w:line="240" w:lineRule="auto"/>
            </w:pPr>
          </w:p>
        </w:tc>
      </w:tr>
    </w:tbl>
    <w:p w:rsidR="00643801" w:rsidRDefault="00021172"/>
    <w:p w:rsidR="000921BC" w:rsidRDefault="000921BC"/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921BC" w:rsidRPr="000921BC" w:rsidTr="006536DE">
        <w:trPr>
          <w:cantSplit/>
          <w:trHeight w:val="454"/>
        </w:trPr>
        <w:tc>
          <w:tcPr>
            <w:tcW w:w="963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921BC">
              <w:rPr>
                <w:rFonts w:ascii="Trebuchet MS" w:hAnsi="Trebuchet MS" w:cs="Arial"/>
                <w:b/>
                <w:sz w:val="28"/>
                <w:szCs w:val="28"/>
              </w:rPr>
              <w:t>Žiadosť o stavebné povolenie</w:t>
            </w:r>
          </w:p>
        </w:tc>
      </w:tr>
      <w:tr w:rsidR="000921BC" w:rsidRPr="000921BC" w:rsidTr="006536DE">
        <w:trPr>
          <w:cantSplit/>
          <w:trHeight w:hRule="exact" w:val="851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21BC" w:rsidRPr="000921BC" w:rsidRDefault="000921BC" w:rsidP="000921BC">
            <w:pPr>
              <w:spacing w:after="0" w:line="240" w:lineRule="auto"/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0921BC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 w:rsidRPr="000921BC"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a § 8 Vyhlášky 453/2000 </w:t>
            </w:r>
            <w:proofErr w:type="spellStart"/>
            <w:r w:rsidRPr="000921BC">
              <w:rPr>
                <w:rFonts w:ascii="Trebuchet MS" w:hAnsi="Trebuchet MS" w:cs="Arial"/>
                <w:sz w:val="18"/>
                <w:szCs w:val="18"/>
              </w:rPr>
              <w:t>Z.z</w:t>
            </w:r>
            <w:proofErr w:type="spellEnd"/>
            <w:r w:rsidRPr="000921BC">
              <w:rPr>
                <w:rFonts w:ascii="Trebuchet MS" w:hAnsi="Trebuchet MS" w:cs="Arial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</w:p>
        </w:tc>
      </w:tr>
    </w:tbl>
    <w:p w:rsidR="000921BC" w:rsidRPr="000921BC" w:rsidRDefault="000921BC" w:rsidP="000921BC">
      <w:pPr>
        <w:spacing w:after="0"/>
        <w:rPr>
          <w:rFonts w:ascii="Trebuchet MS" w:hAnsi="Trebuchet MS" w:cs="Arial"/>
          <w:b/>
        </w:rPr>
      </w:pPr>
    </w:p>
    <w:p w:rsidR="000921BC" w:rsidRPr="000921BC" w:rsidRDefault="000921BC" w:rsidP="000921BC">
      <w:pPr>
        <w:spacing w:after="0"/>
        <w:rPr>
          <w:rFonts w:ascii="Trebuchet MS" w:hAnsi="Trebuchet MS" w:cs="Arial"/>
          <w:b/>
        </w:rPr>
      </w:pPr>
      <w:r w:rsidRPr="000921BC">
        <w:rPr>
          <w:rFonts w:ascii="Trebuchet MS" w:hAnsi="Trebuchet MS" w:cs="Arial"/>
          <w:b/>
        </w:rPr>
        <w:t>Názov 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0921BC" w:rsidRPr="000921BC" w:rsidTr="006536DE">
        <w:trPr>
          <w:cantSplit/>
          <w:trHeight w:val="331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0921BC"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val="70"/>
        </w:trPr>
        <w:tc>
          <w:tcPr>
            <w:tcW w:w="180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21BC" w:rsidRPr="000921BC" w:rsidRDefault="000921BC" w:rsidP="000921BC">
      <w:pPr>
        <w:spacing w:after="0"/>
        <w:rPr>
          <w:rFonts w:ascii="Arial" w:hAnsi="Arial" w:cs="Arial"/>
        </w:rPr>
      </w:pPr>
    </w:p>
    <w:p w:rsidR="000921BC" w:rsidRPr="000921BC" w:rsidRDefault="000921BC" w:rsidP="000921BC">
      <w:pPr>
        <w:spacing w:after="0"/>
        <w:rPr>
          <w:rFonts w:ascii="Trebuchet MS" w:hAnsi="Trebuchet MS" w:cs="Arial"/>
          <w:b/>
        </w:rPr>
      </w:pPr>
      <w:r w:rsidRPr="000921BC">
        <w:rPr>
          <w:rFonts w:ascii="Trebuchet MS" w:hAnsi="Trebuchet MS" w:cs="Arial"/>
          <w:b/>
        </w:rPr>
        <w:t>Stavebník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567"/>
        <w:gridCol w:w="1985"/>
        <w:gridCol w:w="992"/>
        <w:gridCol w:w="4253"/>
      </w:tblGrid>
      <w:tr w:rsidR="000921BC" w:rsidRPr="000921BC" w:rsidTr="006536DE">
        <w:trPr>
          <w:cantSplit/>
          <w:trHeight w:hRule="exact" w:val="79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921BC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620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921BC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2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  <w:r w:rsidRPr="000921BC">
              <w:rPr>
                <w:rFonts w:ascii="Arial" w:hAnsi="Arial" w:cs="Arial"/>
              </w:rPr>
              <w:t xml:space="preserve">+421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jc w:val="right"/>
            </w:pPr>
            <w:r w:rsidRPr="000921BC"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21BC" w:rsidRPr="000921BC" w:rsidRDefault="000921BC" w:rsidP="000921BC">
      <w:pPr>
        <w:spacing w:after="0"/>
        <w:rPr>
          <w:rFonts w:ascii="Arial" w:hAnsi="Arial" w:cs="Arial"/>
        </w:rPr>
      </w:pPr>
    </w:p>
    <w:p w:rsidR="000921BC" w:rsidRPr="000921BC" w:rsidRDefault="000921BC" w:rsidP="000921BC">
      <w:pPr>
        <w:spacing w:after="0"/>
        <w:rPr>
          <w:rFonts w:ascii="Trebuchet MS" w:hAnsi="Trebuchet MS" w:cs="Arial"/>
          <w:b/>
        </w:rPr>
      </w:pPr>
      <w:r w:rsidRPr="000921BC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567"/>
        <w:gridCol w:w="1985"/>
        <w:gridCol w:w="992"/>
        <w:gridCol w:w="4253"/>
      </w:tblGrid>
      <w:tr w:rsidR="000921BC" w:rsidRPr="000921BC" w:rsidTr="006536DE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921BC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921BC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2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  <w:r w:rsidRPr="000921BC">
              <w:rPr>
                <w:rFonts w:ascii="Arial" w:hAnsi="Arial" w:cs="Arial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jc w:val="right"/>
            </w:pPr>
            <w:r w:rsidRPr="000921BC"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21BC" w:rsidRPr="000921BC" w:rsidRDefault="000921BC" w:rsidP="000921BC">
      <w:pPr>
        <w:spacing w:after="0"/>
        <w:rPr>
          <w:rFonts w:ascii="Trebuchet MS" w:hAnsi="Trebuchet MS" w:cs="Arial"/>
          <w:b/>
          <w:bCs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797"/>
      </w:tblGrid>
      <w:tr w:rsidR="000921BC" w:rsidRPr="000921BC" w:rsidTr="006536DE">
        <w:trPr>
          <w:cantSplit/>
          <w:trHeight w:hRule="exact" w:val="28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uppressAutoHyphens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</w:pPr>
            <w:r w:rsidRPr="000921BC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</w:pPr>
            <w:r w:rsidRPr="000921BC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21BC" w:rsidRPr="000921BC" w:rsidRDefault="000921BC" w:rsidP="000921BC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355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4961"/>
      </w:tblGrid>
      <w:tr w:rsidR="000921BC" w:rsidRPr="000921BC" w:rsidTr="006536DE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before="120" w:after="0" w:line="240" w:lineRule="auto"/>
            </w:pPr>
            <w:r w:rsidRPr="000921BC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 xml:space="preserve">časť obce, </w:t>
            </w:r>
            <w:proofErr w:type="spellStart"/>
            <w:r w:rsidRPr="000921BC">
              <w:rPr>
                <w:rFonts w:ascii="Trebuchet MS" w:hAnsi="Trebuchet MS" w:cs="Arial"/>
                <w:sz w:val="18"/>
                <w:szCs w:val="18"/>
              </w:rPr>
              <w:t>par.č</w:t>
            </w:r>
            <w:proofErr w:type="spellEnd"/>
            <w:r w:rsidRPr="000921BC">
              <w:rPr>
                <w:rFonts w:ascii="Trebuchet MS" w:hAnsi="Trebuchet MS" w:cs="Arial"/>
                <w:sz w:val="18"/>
                <w:szCs w:val="18"/>
              </w:rPr>
              <w:t>.: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21BC" w:rsidRPr="000921BC" w:rsidRDefault="000921BC" w:rsidP="000921BC">
      <w:pPr>
        <w:spacing w:after="0"/>
        <w:rPr>
          <w:rFonts w:ascii="Arial" w:hAnsi="Arial" w:cs="Arial"/>
        </w:rPr>
      </w:pPr>
    </w:p>
    <w:tbl>
      <w:tblPr>
        <w:tblW w:w="439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977"/>
      </w:tblGrid>
      <w:tr w:rsidR="000921BC" w:rsidRPr="000921BC" w:rsidTr="006536DE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921BC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921BC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</w:pPr>
            <w:r w:rsidRPr="000921BC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</w:tr>
    </w:tbl>
    <w:p w:rsidR="000921BC" w:rsidRPr="000921BC" w:rsidRDefault="000921BC" w:rsidP="000921BC">
      <w:pPr>
        <w:spacing w:after="0"/>
        <w:ind w:left="4544" w:firstLine="284"/>
      </w:pPr>
      <w:r w:rsidRPr="000921BC">
        <w:rPr>
          <w:rFonts w:ascii="Trebuchet MS" w:hAnsi="Trebuchet MS"/>
          <w:color w:val="000000"/>
          <w:sz w:val="16"/>
          <w:szCs w:val="16"/>
        </w:rPr>
        <w:t>Pri stavbe na dobu určitú (dočasná stavba)</w:t>
      </w:r>
    </w:p>
    <w:p w:rsidR="000921BC" w:rsidRPr="000921BC" w:rsidRDefault="000921BC" w:rsidP="000921BC">
      <w:pPr>
        <w:spacing w:after="0"/>
      </w:pPr>
      <w:r w:rsidRPr="000921BC">
        <w:rPr>
          <w:rFonts w:ascii="Trebuchet MS" w:hAnsi="Trebuchet MS" w:cs="Arial"/>
          <w:b/>
          <w:bCs/>
        </w:rPr>
        <w:t xml:space="preserve">Stavebný pozemok </w:t>
      </w:r>
      <w:r w:rsidRPr="000921BC">
        <w:rPr>
          <w:rFonts w:ascii="Trebuchet MS" w:hAnsi="Trebuchet MS" w:cs="Arial"/>
          <w:b/>
        </w:rPr>
        <w:t>podľa katastra nehnuteľností</w:t>
      </w:r>
    </w:p>
    <w:tbl>
      <w:tblPr>
        <w:tblW w:w="9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8"/>
        <w:gridCol w:w="2240"/>
        <w:gridCol w:w="205"/>
        <w:gridCol w:w="2341"/>
        <w:gridCol w:w="2445"/>
      </w:tblGrid>
      <w:tr w:rsidR="000921BC" w:rsidRPr="000921BC" w:rsidTr="006536DE"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</w:pPr>
            <w:r w:rsidRPr="000921BC">
              <w:rPr>
                <w:rFonts w:ascii="Trebuchet MS" w:hAnsi="Trebuchet MS"/>
                <w:b/>
                <w:color w:val="000000"/>
                <w:sz w:val="18"/>
                <w:szCs w:val="18"/>
              </w:rPr>
              <w:lastRenderedPageBreak/>
              <w:t>Parcelné číslo</w:t>
            </w:r>
          </w:p>
        </w:tc>
        <w:tc>
          <w:tcPr>
            <w:tcW w:w="2268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</w:pPr>
            <w:r w:rsidRPr="000921BC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</w:pPr>
            <w:r w:rsidRPr="000921BC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0921BC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0921BC" w:rsidRPr="000921BC" w:rsidRDefault="000921BC" w:rsidP="000921BC">
            <w:pPr>
              <w:spacing w:after="0" w:line="240" w:lineRule="auto"/>
            </w:pPr>
            <w:r w:rsidRPr="000921BC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0921BC" w:rsidRPr="000921BC" w:rsidTr="006536DE">
        <w:tc>
          <w:tcPr>
            <w:tcW w:w="2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921BC" w:rsidRPr="000921BC" w:rsidTr="006536DE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921BC" w:rsidRPr="000921BC" w:rsidTr="006536DE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921BC" w:rsidRPr="000921BC" w:rsidTr="006536DE">
        <w:trPr>
          <w:trHeight w:val="80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921BC" w:rsidRPr="000921BC" w:rsidTr="006536DE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921BC" w:rsidRPr="000921BC" w:rsidTr="006536DE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0921BC" w:rsidRPr="000921BC" w:rsidRDefault="000921BC" w:rsidP="000921BC">
      <w:pPr>
        <w:spacing w:after="0"/>
      </w:pPr>
      <w:r w:rsidRPr="000921BC">
        <w:rPr>
          <w:rFonts w:ascii="Trebuchet MS" w:hAnsi="Trebuchet MS" w:cs="Arial"/>
          <w:b/>
        </w:rPr>
        <w:t>Údaje o</w:t>
      </w:r>
      <w:r w:rsidRPr="000921BC">
        <w:rPr>
          <w:rFonts w:ascii="Trebuchet MS" w:hAnsi="Trebuchet MS"/>
          <w:b/>
        </w:rPr>
        <w:t> </w:t>
      </w:r>
      <w:r w:rsidRPr="000921BC">
        <w:rPr>
          <w:rFonts w:ascii="Trebuchet MS" w:hAnsi="Trebuchet MS" w:cs="Arial"/>
          <w:b/>
        </w:rPr>
        <w:t>spracovateľovi projektovej dokumentácie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827"/>
      </w:tblGrid>
      <w:tr w:rsidR="000921BC" w:rsidRPr="000921BC" w:rsidTr="006536D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sz w:val="18"/>
                <w:szCs w:val="18"/>
              </w:rPr>
              <w:t xml:space="preserve">Priezvisko / Adresa </w:t>
            </w:r>
          </w:p>
          <w:p w:rsidR="000921BC" w:rsidRPr="000921BC" w:rsidRDefault="000921BC" w:rsidP="000921BC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921BC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r w:rsidRPr="000921BC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623"/>
        </w:trPr>
        <w:tc>
          <w:tcPr>
            <w:tcW w:w="29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  <w:r w:rsidRPr="000921BC">
              <w:rPr>
                <w:rFonts w:ascii="Arial" w:hAnsi="Arial" w:cs="Arial"/>
              </w:rPr>
              <w:t xml:space="preserve">+421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jc w:val="right"/>
            </w:pPr>
            <w:r w:rsidRPr="000921BC"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</w:p>
        </w:tc>
      </w:tr>
    </w:tbl>
    <w:p w:rsidR="000921BC" w:rsidRPr="000921BC" w:rsidRDefault="000921BC" w:rsidP="000921BC">
      <w:pPr>
        <w:spacing w:after="0"/>
        <w:rPr>
          <w:rFonts w:ascii="Trebuchet MS" w:hAnsi="Trebuchet MS" w:cs="Arial"/>
          <w:b/>
        </w:rPr>
      </w:pPr>
    </w:p>
    <w:p w:rsidR="000921BC" w:rsidRPr="000921BC" w:rsidRDefault="000921BC" w:rsidP="000921BC">
      <w:pPr>
        <w:spacing w:after="0"/>
      </w:pPr>
      <w:r w:rsidRPr="000921BC">
        <w:rPr>
          <w:rFonts w:ascii="Trebuchet MS" w:hAnsi="Trebuchet MS" w:cs="Arial"/>
          <w:b/>
        </w:rPr>
        <w:t xml:space="preserve">Spôsob uskutočnenia stavby </w:t>
      </w:r>
      <w:r w:rsidRPr="000921BC">
        <w:rPr>
          <w:rFonts w:ascii="Trebuchet MS" w:hAnsi="Trebuchet MS" w:cs="Arial"/>
          <w:sz w:val="18"/>
          <w:szCs w:val="18"/>
        </w:rPr>
        <w:t>(</w:t>
      </w:r>
      <w:r w:rsidRPr="000921BC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0921BC" w:rsidRPr="000921BC" w:rsidRDefault="000921BC" w:rsidP="000921B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 w:cs="Arial"/>
          <w:b/>
          <w:sz w:val="24"/>
          <w:szCs w:val="24"/>
          <w:lang w:eastAsia="sk-SK"/>
        </w:rPr>
        <w:tab/>
      </w:r>
      <w:r w:rsidRPr="000921BC">
        <w:rPr>
          <w:rFonts w:ascii="Trebuchet MS" w:eastAsia="Times New Roman" w:hAnsi="Trebuchet MS"/>
          <w:color w:val="000000"/>
          <w:sz w:val="16"/>
          <w:szCs w:val="16"/>
          <w:lang w:eastAsia="sk-SK"/>
        </w:rPr>
        <w:t>Pri realizácii svojpomocou uviesť meno, priezvisko a adresu oprávneného stavebného dozoru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827"/>
      </w:tblGrid>
      <w:tr w:rsidR="000921BC" w:rsidRPr="000921BC" w:rsidTr="006536D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iCs/>
                <w:sz w:val="18"/>
                <w:szCs w:val="18"/>
              </w:rPr>
              <w:t>Stavbyvedúci / dozor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</w:pPr>
            <w:r w:rsidRPr="000921BC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</w:p>
        </w:tc>
      </w:tr>
      <w:tr w:rsidR="000921BC" w:rsidRPr="000921BC" w:rsidTr="006536DE">
        <w:trPr>
          <w:cantSplit/>
          <w:trHeight w:hRule="exact" w:val="454"/>
        </w:trPr>
        <w:tc>
          <w:tcPr>
            <w:tcW w:w="29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921BC"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  <w:r w:rsidRPr="000921BC"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jc w:val="right"/>
            </w:pPr>
            <w:r w:rsidRPr="000921BC"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rPr>
                <w:rFonts w:ascii="Arial" w:hAnsi="Arial" w:cs="Arial"/>
              </w:rPr>
            </w:pPr>
          </w:p>
        </w:tc>
      </w:tr>
    </w:tbl>
    <w:p w:rsidR="000921BC" w:rsidRPr="000921BC" w:rsidRDefault="000921BC" w:rsidP="000921BC">
      <w:pPr>
        <w:spacing w:after="0"/>
        <w:rPr>
          <w:rFonts w:ascii="Trebuchet MS" w:hAnsi="Trebuchet MS" w:cs="Arial"/>
          <w:b/>
        </w:rPr>
      </w:pPr>
    </w:p>
    <w:p w:rsidR="000921BC" w:rsidRPr="000921BC" w:rsidRDefault="000921BC" w:rsidP="000921BC">
      <w:pPr>
        <w:spacing w:after="0"/>
        <w:rPr>
          <w:rFonts w:ascii="Trebuchet MS" w:hAnsi="Trebuchet MS" w:cs="Arial"/>
          <w:b/>
        </w:rPr>
      </w:pPr>
      <w:r w:rsidRPr="000921BC">
        <w:rPr>
          <w:rFonts w:ascii="Trebuchet MS" w:hAnsi="Trebuchet MS" w:cs="Arial"/>
          <w:b/>
        </w:rPr>
        <w:t>Zoznam a adresy známych účastníkov stavebného konania</w:t>
      </w:r>
    </w:p>
    <w:p w:rsidR="000921BC" w:rsidRPr="000921BC" w:rsidRDefault="000921BC" w:rsidP="000921BC">
      <w:pPr>
        <w:spacing w:after="0"/>
      </w:pPr>
      <w:r w:rsidRPr="000921BC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0921BC">
        <w:rPr>
          <w:rFonts w:ascii="Trebuchet MS" w:hAnsi="Trebuchet MS"/>
          <w:sz w:val="16"/>
          <w:szCs w:val="16"/>
        </w:rPr>
        <w:t> </w:t>
      </w:r>
      <w:r w:rsidRPr="000921BC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50"/>
        <w:gridCol w:w="4961"/>
        <w:gridCol w:w="30"/>
      </w:tblGrid>
      <w:tr w:rsidR="000921BC" w:rsidRPr="000921BC" w:rsidTr="000921BC">
        <w:trPr>
          <w:trHeight w:val="454"/>
        </w:trPr>
        <w:tc>
          <w:tcPr>
            <w:tcW w:w="4786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</w:pPr>
            <w:r w:rsidRPr="000921BC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0921BC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9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Pr="000921BC" w:rsidRDefault="000921BC" w:rsidP="000921BC">
            <w:pPr>
              <w:autoSpaceDE w:val="0"/>
              <w:spacing w:after="0" w:line="240" w:lineRule="auto"/>
            </w:pPr>
            <w:r w:rsidRPr="000921BC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0921BC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0921BC" w:rsidRPr="000921BC" w:rsidTr="000921BC">
        <w:tc>
          <w:tcPr>
            <w:tcW w:w="4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921BC" w:rsidRPr="000921BC" w:rsidTr="000921BC">
        <w:trPr>
          <w:trHeight w:val="80"/>
        </w:trPr>
        <w:tc>
          <w:tcPr>
            <w:tcW w:w="4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21BC" w:rsidRPr="000921BC" w:rsidRDefault="000921BC" w:rsidP="000921BC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0921BC" w:rsidRPr="000921BC" w:rsidRDefault="000921BC" w:rsidP="000921BC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921BC">
              <w:rPr>
                <w:rFonts w:ascii="Trebuchet MS" w:hAnsi="Trebuchet MS" w:cs="Arial"/>
                <w:bCs/>
                <w:sz w:val="20"/>
                <w:szCs w:val="20"/>
              </w:rPr>
              <w:t>V Tomášove, dňa ........................</w:t>
            </w:r>
          </w:p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Pr="000921BC" w:rsidRDefault="000921BC" w:rsidP="000921B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921BC" w:rsidTr="000921BC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850"/>
        </w:trPr>
        <w:tc>
          <w:tcPr>
            <w:tcW w:w="39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Default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0921BC" w:rsidRDefault="000921BC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BC" w:rsidTr="000921BC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284"/>
        </w:trPr>
        <w:tc>
          <w:tcPr>
            <w:tcW w:w="3936" w:type="dxa"/>
            <w:vMerge/>
            <w:vAlign w:val="center"/>
            <w:hideMark/>
          </w:tcPr>
          <w:p w:rsidR="000921BC" w:rsidRDefault="000921BC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BC" w:rsidRDefault="000921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21BC" w:rsidTr="000921BC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284"/>
        </w:trPr>
        <w:tc>
          <w:tcPr>
            <w:tcW w:w="3936" w:type="dxa"/>
            <w:vMerge/>
            <w:vAlign w:val="center"/>
            <w:hideMark/>
          </w:tcPr>
          <w:p w:rsidR="000921BC" w:rsidRDefault="000921BC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Default="000921BC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0921BC" w:rsidTr="000921BC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425"/>
        </w:trPr>
        <w:tc>
          <w:tcPr>
            <w:tcW w:w="3936" w:type="dxa"/>
            <w:vMerge/>
            <w:vAlign w:val="center"/>
            <w:hideMark/>
          </w:tcPr>
          <w:p w:rsidR="000921BC" w:rsidRDefault="000921BC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BC" w:rsidRDefault="000921BC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Podpisy všetkých stavebníkov </w:t>
            </w:r>
          </w:p>
          <w:p w:rsidR="000921BC" w:rsidRDefault="000921BC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</w:tr>
      <w:tr w:rsidR="000921BC" w:rsidTr="000921BC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284"/>
        </w:trPr>
        <w:tc>
          <w:tcPr>
            <w:tcW w:w="3936" w:type="dxa"/>
            <w:vMerge/>
            <w:vAlign w:val="center"/>
            <w:hideMark/>
          </w:tcPr>
          <w:p w:rsidR="000921BC" w:rsidRDefault="000921BC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BC" w:rsidRDefault="000921BC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0921BC" w:rsidRDefault="000921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BC" w:rsidRDefault="000921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BC" w:rsidRDefault="000921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C" w:rsidTr="000921BC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cantSplit/>
          <w:trHeight w:val="425"/>
        </w:trPr>
        <w:tc>
          <w:tcPr>
            <w:tcW w:w="3936" w:type="dxa"/>
            <w:vMerge/>
            <w:vAlign w:val="center"/>
            <w:hideMark/>
          </w:tcPr>
          <w:p w:rsidR="000921BC" w:rsidRDefault="000921BC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BC" w:rsidRDefault="000921BC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0921BC" w:rsidRDefault="000921BC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</w:tr>
    </w:tbl>
    <w:p w:rsidR="000921BC" w:rsidRDefault="000921BC" w:rsidP="000921BC">
      <w:pPr>
        <w:spacing w:after="0"/>
        <w:rPr>
          <w:rFonts w:ascii="Trebuchet MS" w:hAnsi="Trebuchet MS" w:cs="Arial"/>
        </w:rPr>
      </w:pPr>
    </w:p>
    <w:p w:rsidR="000921BC" w:rsidRDefault="000921BC" w:rsidP="000921BC">
      <w:pPr>
        <w:spacing w:after="0"/>
        <w:rPr>
          <w:rFonts w:ascii="Trebuchet MS" w:hAnsi="Trebuchet MS" w:cs="Arial"/>
          <w:b/>
        </w:rPr>
      </w:pPr>
    </w:p>
    <w:p w:rsidR="000921BC" w:rsidRDefault="000921BC" w:rsidP="000921BC">
      <w:pPr>
        <w:spacing w:after="0"/>
        <w:rPr>
          <w:rFonts w:ascii="Trebuchet MS" w:hAnsi="Trebuchet MS" w:cs="Arial"/>
          <w:b/>
        </w:rPr>
      </w:pPr>
    </w:p>
    <w:p w:rsidR="000921BC" w:rsidRDefault="000921BC" w:rsidP="000921BC">
      <w:pPr>
        <w:spacing w:after="0"/>
        <w:rPr>
          <w:rFonts w:ascii="Trebuchet MS" w:hAnsi="Trebuchet MS" w:cs="Arial"/>
          <w:b/>
        </w:rPr>
      </w:pPr>
    </w:p>
    <w:p w:rsidR="000921BC" w:rsidRDefault="000921BC" w:rsidP="000921BC">
      <w:pPr>
        <w:spacing w:after="0"/>
        <w:rPr>
          <w:rFonts w:ascii="Trebuchet MS" w:hAnsi="Trebuchet MS" w:cs="Arial"/>
          <w:b/>
        </w:rPr>
      </w:pPr>
    </w:p>
    <w:p w:rsidR="000921BC" w:rsidRDefault="000921BC" w:rsidP="000921BC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Prílohy v prípade, že ide o prevádzku bod: (1 – 8)</w:t>
      </w:r>
    </w:p>
    <w:p w:rsidR="000921BC" w:rsidRDefault="000921BC" w:rsidP="000921BC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v prípade, ak ide o preklasifikovanie stavby bod: (2,3 a 6)</w:t>
      </w:r>
    </w:p>
    <w:p w:rsidR="00380DC0" w:rsidRDefault="00380DC0" w:rsidP="000921BC">
      <w:pPr>
        <w:spacing w:after="0"/>
        <w:rPr>
          <w:rFonts w:ascii="Trebuchet MS" w:hAnsi="Trebuchet MS" w:cs="Arial"/>
          <w:b/>
        </w:rPr>
      </w:pPr>
    </w:p>
    <w:p w:rsidR="00380DC0" w:rsidRPr="00380DC0" w:rsidRDefault="00380DC0" w:rsidP="00380DC0">
      <w:pPr>
        <w:pStyle w:val="Odsekzoznamu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contextualSpacing w:val="0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Územnoplánovacia informácia na predmetný pozemok</w:t>
      </w:r>
    </w:p>
    <w:p w:rsidR="000921BC" w:rsidRDefault="000921BC" w:rsidP="00380DC0">
      <w:pPr>
        <w:pStyle w:val="Odsekzoznamu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contextualSpacing w:val="0"/>
        <w:jc w:val="both"/>
        <w:textAlignment w:val="auto"/>
        <w:rPr>
          <w:rFonts w:ascii="Calibri" w:hAnsi="Calibri"/>
        </w:rPr>
      </w:pPr>
      <w:r>
        <w:rPr>
          <w:rFonts w:ascii="Arial" w:hAnsi="Arial" w:cs="Arial"/>
          <w:b/>
          <w:sz w:val="20"/>
          <w:szCs w:val="20"/>
        </w:rPr>
        <w:t>Dokumentácia s vyznačením pôvodného a  navrhovaného  spôsobu  užívania</w:t>
      </w:r>
      <w:r>
        <w:rPr>
          <w:rFonts w:ascii="Arial" w:hAnsi="Arial" w:cs="Arial"/>
          <w:sz w:val="20"/>
          <w:szCs w:val="20"/>
        </w:rPr>
        <w:t xml:space="preserve"> jednotlivých priestorov stavby  ( v dvoch vyhotoveniach) + súhrnnú technickú správu</w:t>
      </w:r>
    </w:p>
    <w:p w:rsidR="000921BC" w:rsidRDefault="000921BC" w:rsidP="00380DC0">
      <w:pPr>
        <w:pStyle w:val="Odsekzoznamu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right="-142"/>
        <w:contextualSpacing w:val="0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Doklad    preukazujúci    </w:t>
      </w:r>
      <w:r>
        <w:rPr>
          <w:rFonts w:ascii="Arial" w:hAnsi="Arial" w:cs="Arial"/>
          <w:b/>
          <w:sz w:val="20"/>
          <w:szCs w:val="20"/>
        </w:rPr>
        <w:t>vlastnícke    alebo  iné    právo  k   stavbe</w:t>
      </w:r>
      <w:r>
        <w:rPr>
          <w:rFonts w:ascii="Arial" w:hAnsi="Arial" w:cs="Arial"/>
          <w:sz w:val="20"/>
          <w:szCs w:val="20"/>
        </w:rPr>
        <w:t xml:space="preserve">,  súhlas   vlastníka  stavby  s     navrhovanou zmenou v spôsobe jej užívania, ak navrhovateľ nie je vlastníkom stavby </w:t>
      </w:r>
    </w:p>
    <w:p w:rsidR="000921BC" w:rsidRDefault="000921BC" w:rsidP="00380DC0">
      <w:pPr>
        <w:pStyle w:val="Odsekzoznamu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right="-142"/>
        <w:contextualSpacing w:val="0"/>
        <w:jc w:val="both"/>
        <w:textAlignment w:val="auto"/>
      </w:pPr>
      <w:r>
        <w:rPr>
          <w:rFonts w:ascii="Arial" w:hAnsi="Arial" w:cs="Arial"/>
          <w:b/>
          <w:sz w:val="20"/>
          <w:szCs w:val="20"/>
        </w:rPr>
        <w:t xml:space="preserve">Kópia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 katastrálnej mapy</w:t>
      </w:r>
      <w:r>
        <w:rPr>
          <w:rFonts w:ascii="Arial" w:hAnsi="Arial" w:cs="Arial"/>
          <w:sz w:val="20"/>
          <w:szCs w:val="20"/>
        </w:rPr>
        <w:t xml:space="preserve"> (internet)</w:t>
      </w:r>
    </w:p>
    <w:p w:rsidR="000921BC" w:rsidRDefault="000921BC" w:rsidP="00380DC0">
      <w:pPr>
        <w:pStyle w:val="Odsekzoznamu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right="-142"/>
        <w:contextualSpacing w:val="0"/>
        <w:jc w:val="both"/>
        <w:textAlignment w:val="auto"/>
      </w:pPr>
      <w:r>
        <w:rPr>
          <w:rFonts w:ascii="Arial" w:hAnsi="Arial" w:cs="Arial"/>
          <w:b/>
          <w:sz w:val="20"/>
          <w:szCs w:val="20"/>
        </w:rPr>
        <w:t xml:space="preserve">Súhlas </w:t>
      </w:r>
      <w:r>
        <w:rPr>
          <w:rFonts w:ascii="Arial" w:hAnsi="Arial" w:cs="Arial"/>
          <w:sz w:val="20"/>
          <w:szCs w:val="20"/>
        </w:rPr>
        <w:t xml:space="preserve">nadpolovičnej </w:t>
      </w:r>
      <w:r>
        <w:rPr>
          <w:rFonts w:ascii="Arial" w:hAnsi="Arial" w:cs="Arial"/>
          <w:b/>
          <w:sz w:val="20"/>
          <w:szCs w:val="20"/>
        </w:rPr>
        <w:t>väčšiny vlastníkov</w:t>
      </w:r>
      <w:r>
        <w:rPr>
          <w:rFonts w:ascii="Arial" w:hAnsi="Arial" w:cs="Arial"/>
          <w:sz w:val="20"/>
          <w:szCs w:val="20"/>
        </w:rPr>
        <w:t>, pokiaľ stavebník nie je výlučným vlastníkom stavby</w:t>
      </w:r>
    </w:p>
    <w:p w:rsidR="000921BC" w:rsidRDefault="000921BC" w:rsidP="00380DC0">
      <w:pPr>
        <w:pStyle w:val="Odsekzoznamu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contextualSpacing w:val="0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Doklady o rokovaní s účastníkmi   konania,   ak  sa  konali  pred  podaním  žiadosti,  </w:t>
      </w:r>
      <w:r>
        <w:rPr>
          <w:rFonts w:ascii="Arial" w:hAnsi="Arial" w:cs="Arial"/>
          <w:b/>
          <w:sz w:val="20"/>
          <w:szCs w:val="20"/>
        </w:rPr>
        <w:t>rozhodnutia,     stanoviská,  vyjadrenia, súhlasy, posúdenia</w:t>
      </w:r>
      <w:r>
        <w:rPr>
          <w:rFonts w:ascii="Arial" w:hAnsi="Arial" w:cs="Arial"/>
          <w:sz w:val="20"/>
          <w:szCs w:val="20"/>
        </w:rPr>
        <w:t xml:space="preserve"> alebo iné  opatrenia  </w:t>
      </w:r>
      <w:r>
        <w:rPr>
          <w:rFonts w:ascii="Arial" w:hAnsi="Arial" w:cs="Arial"/>
          <w:b/>
          <w:sz w:val="20"/>
          <w:szCs w:val="20"/>
        </w:rPr>
        <w:t xml:space="preserve">dotknutých orgánov a organizácií, </w:t>
      </w:r>
      <w:r>
        <w:rPr>
          <w:rFonts w:ascii="Arial" w:hAnsi="Arial" w:cs="Arial"/>
          <w:sz w:val="20"/>
          <w:szCs w:val="20"/>
        </w:rPr>
        <w:t>napr. :</w:t>
      </w:r>
    </w:p>
    <w:p w:rsidR="000921BC" w:rsidRDefault="000921BC" w:rsidP="00380DC0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Regionálny úrad verejného zdravotníctva, DS</w:t>
      </w:r>
    </w:p>
    <w:p w:rsidR="000921BC" w:rsidRDefault="000921BC" w:rsidP="00380DC0">
      <w:pPr>
        <w:pStyle w:val="Odsekzoznamu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  <w:textAlignment w:val="auto"/>
        <w:rPr>
          <w:rFonts w:ascii="Calibri" w:hAnsi="Calibri"/>
        </w:rPr>
      </w:pPr>
      <w:r>
        <w:rPr>
          <w:rFonts w:ascii="Arial" w:hAnsi="Arial" w:cs="Arial"/>
          <w:b/>
          <w:sz w:val="20"/>
          <w:szCs w:val="20"/>
        </w:rPr>
        <w:t>Kolaudačné rozhodnutie</w:t>
      </w:r>
      <w:r>
        <w:rPr>
          <w:rFonts w:ascii="Arial" w:hAnsi="Arial" w:cs="Arial"/>
          <w:sz w:val="20"/>
          <w:szCs w:val="20"/>
        </w:rPr>
        <w:t>, z ktorého je  zrejmé,  na  aký  účel bola  stavba povolená + oznámenie o pridelení súpisného čísla</w:t>
      </w:r>
    </w:p>
    <w:p w:rsidR="000921BC" w:rsidRDefault="000921BC" w:rsidP="00380DC0">
      <w:pPr>
        <w:pStyle w:val="Odsekzoznamu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V    prípade,  že    stavebník    poverí  na  vybavenie   žiadosti inú fyzickú alebo právnickú osobu,  je potrebné predložiť </w:t>
      </w:r>
      <w:r>
        <w:rPr>
          <w:rFonts w:ascii="Arial" w:hAnsi="Arial" w:cs="Arial"/>
          <w:b/>
          <w:sz w:val="20"/>
          <w:szCs w:val="20"/>
        </w:rPr>
        <w:t>písomné splnomocnenie</w:t>
      </w:r>
    </w:p>
    <w:p w:rsidR="000921BC" w:rsidRDefault="000921BC" w:rsidP="00380DC0">
      <w:pPr>
        <w:pStyle w:val="Odsekzoznamu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  <w:textAlignment w:val="auto"/>
      </w:pPr>
      <w:r>
        <w:rPr>
          <w:rFonts w:ascii="Arial" w:hAnsi="Arial" w:cs="Arial"/>
          <w:b/>
          <w:sz w:val="20"/>
          <w:szCs w:val="20"/>
        </w:rPr>
        <w:t>Správny poplatok</w:t>
      </w:r>
      <w:r>
        <w:rPr>
          <w:rFonts w:ascii="Arial" w:hAnsi="Arial" w:cs="Arial"/>
          <w:sz w:val="20"/>
          <w:szCs w:val="20"/>
        </w:rPr>
        <w:t xml:space="preserve"> je  </w:t>
      </w:r>
      <w:proofErr w:type="spellStart"/>
      <w:r>
        <w:rPr>
          <w:rFonts w:ascii="Arial" w:hAnsi="Arial" w:cs="Arial"/>
          <w:sz w:val="20"/>
          <w:szCs w:val="20"/>
        </w:rPr>
        <w:t>vyrúbený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zmenu užívania stavby</w:t>
      </w:r>
      <w:r>
        <w:rPr>
          <w:rFonts w:ascii="Arial" w:hAnsi="Arial" w:cs="Arial"/>
          <w:sz w:val="20"/>
          <w:szCs w:val="20"/>
        </w:rPr>
        <w:t xml:space="preserve">, ak nie je spojená so zmenou stavby,  podľa   </w:t>
      </w:r>
      <w:r>
        <w:rPr>
          <w:rFonts w:ascii="Arial" w:hAnsi="Arial" w:cs="Arial"/>
          <w:b/>
          <w:sz w:val="20"/>
          <w:szCs w:val="20"/>
        </w:rPr>
        <w:t>položky   62</w:t>
      </w:r>
      <w:r>
        <w:rPr>
          <w:rFonts w:ascii="Arial" w:hAnsi="Arial" w:cs="Arial"/>
          <w:sz w:val="20"/>
          <w:szCs w:val="20"/>
        </w:rPr>
        <w:t xml:space="preserve">  zákona č.145/1995 Z. z.  NR SR o správnych poplatkoch v znení neskorších predpisov, v hodnote :   </w:t>
      </w:r>
      <w:r>
        <w:rPr>
          <w:rFonts w:ascii="Arial" w:hAnsi="Arial" w:cs="Arial"/>
          <w:b/>
          <w:sz w:val="20"/>
          <w:szCs w:val="20"/>
        </w:rPr>
        <w:t>30,00 eur</w:t>
      </w:r>
    </w:p>
    <w:p w:rsidR="000921BC" w:rsidRDefault="000921BC" w:rsidP="000921BC">
      <w:pPr>
        <w:pStyle w:val="Hlavika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(je potrebné zaplatiť v  hotovosti v pokladni obecného úradu Hviezdoslavov)</w:t>
      </w:r>
    </w:p>
    <w:p w:rsidR="000921BC" w:rsidRDefault="000921BC" w:rsidP="000921BC">
      <w:pPr>
        <w:pStyle w:val="Hlavika"/>
        <w:ind w:left="284"/>
        <w:jc w:val="both"/>
        <w:rPr>
          <w:rFonts w:ascii="Arial" w:hAnsi="Arial" w:cs="Arial"/>
          <w:sz w:val="18"/>
          <w:szCs w:val="18"/>
        </w:rPr>
      </w:pPr>
    </w:p>
    <w:p w:rsidR="000921BC" w:rsidRDefault="000921BC" w:rsidP="000921BC">
      <w:pPr>
        <w:pStyle w:val="Hlavika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Poznámka :</w:t>
      </w:r>
      <w:r>
        <w:rPr>
          <w:rFonts w:ascii="Arial" w:hAnsi="Arial" w:cs="Arial"/>
          <w:sz w:val="20"/>
          <w:szCs w:val="20"/>
        </w:rPr>
        <w:t xml:space="preserve"> V   prípade    zmeny  v  užívaní stavby, ktorá je spojená so stavebným povolením na zmenu dokončenej  stavby, sa správny poplatok vyrubuje podľa  </w:t>
      </w:r>
      <w:r>
        <w:rPr>
          <w:rFonts w:ascii="Arial" w:hAnsi="Arial" w:cs="Arial"/>
          <w:b/>
          <w:sz w:val="20"/>
          <w:szCs w:val="20"/>
        </w:rPr>
        <w:t>položky č. 60</w:t>
      </w:r>
      <w:r>
        <w:rPr>
          <w:rFonts w:ascii="Arial" w:hAnsi="Arial" w:cs="Arial"/>
          <w:sz w:val="20"/>
          <w:szCs w:val="20"/>
        </w:rPr>
        <w:t xml:space="preserve"> zákona o správnych poplatkoch, ktorý je potrebné zaplatiť v rámci žiadosti o stavebné povolenie. </w:t>
      </w:r>
    </w:p>
    <w:p w:rsidR="000921BC" w:rsidRDefault="000921BC" w:rsidP="000921BC">
      <w:pPr>
        <w:pStyle w:val="Hlavika"/>
        <w:jc w:val="both"/>
        <w:rPr>
          <w:rFonts w:ascii="Arial" w:hAnsi="Arial" w:cs="Arial"/>
          <w:sz w:val="20"/>
          <w:szCs w:val="20"/>
        </w:rPr>
      </w:pPr>
    </w:p>
    <w:p w:rsidR="000921BC" w:rsidRDefault="000921BC" w:rsidP="000921BC">
      <w:pPr>
        <w:widowControl w:val="0"/>
        <w:tabs>
          <w:tab w:val="left" w:pos="2865"/>
        </w:tabs>
        <w:autoSpaceDE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Oslobodenie od poplatkov </w:t>
      </w:r>
    </w:p>
    <w:p w:rsidR="000921BC" w:rsidRDefault="000921BC" w:rsidP="000921BC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poplatku podľa tejto položky sú oslobodení poskytovatelia sociálnych služieb, ktorí neposkytujú sociálne služby s cieľom dosiahnuť zisk za podmienok ustanovených osobitným zákonom, 11)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 w:rsidR="000921BC" w:rsidRPr="000921BC" w:rsidRDefault="000921BC" w:rsidP="000921BC"/>
    <w:p w:rsidR="000921BC" w:rsidRDefault="000921BC"/>
    <w:sectPr w:rsidR="000921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38" w:rsidRDefault="003D6038" w:rsidP="000921BC">
      <w:pPr>
        <w:spacing w:after="0" w:line="240" w:lineRule="auto"/>
      </w:pPr>
      <w:r>
        <w:separator/>
      </w:r>
    </w:p>
  </w:endnote>
  <w:endnote w:type="continuationSeparator" w:id="0">
    <w:p w:rsidR="003D6038" w:rsidRDefault="003D6038" w:rsidP="0009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342"/>
      <w:docPartObj>
        <w:docPartGallery w:val="Page Numbers (Bottom of Page)"/>
        <w:docPartUnique/>
      </w:docPartObj>
    </w:sdtPr>
    <w:sdtEndPr/>
    <w:sdtContent>
      <w:p w:rsidR="000921BC" w:rsidRDefault="000921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72">
          <w:rPr>
            <w:noProof/>
          </w:rPr>
          <w:t>2</w:t>
        </w:r>
        <w:r>
          <w:fldChar w:fldCharType="end"/>
        </w:r>
      </w:p>
    </w:sdtContent>
  </w:sdt>
  <w:p w:rsidR="000921BC" w:rsidRDefault="000921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38" w:rsidRDefault="003D6038" w:rsidP="000921BC">
      <w:pPr>
        <w:spacing w:after="0" w:line="240" w:lineRule="auto"/>
      </w:pPr>
      <w:r>
        <w:separator/>
      </w:r>
    </w:p>
  </w:footnote>
  <w:footnote w:type="continuationSeparator" w:id="0">
    <w:p w:rsidR="003D6038" w:rsidRDefault="003D6038" w:rsidP="0009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581"/>
    <w:multiLevelType w:val="multilevel"/>
    <w:tmpl w:val="5552B10C"/>
    <w:lvl w:ilvl="0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A12177"/>
    <w:multiLevelType w:val="multilevel"/>
    <w:tmpl w:val="F89C24D2"/>
    <w:lvl w:ilvl="0">
      <w:numFmt w:val="bullet"/>
      <w:lvlText w:val="-"/>
      <w:lvlJc w:val="left"/>
      <w:pPr>
        <w:ind w:left="66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63C6773B"/>
    <w:multiLevelType w:val="hybridMultilevel"/>
    <w:tmpl w:val="AC5E12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C"/>
    <w:rsid w:val="00021172"/>
    <w:rsid w:val="000921BC"/>
    <w:rsid w:val="00167A16"/>
    <w:rsid w:val="00380DC0"/>
    <w:rsid w:val="003D6038"/>
    <w:rsid w:val="00A17097"/>
    <w:rsid w:val="00A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CC61"/>
  <w15:chartTrackingRefBased/>
  <w15:docId w15:val="{E534ED5F-DA3A-4B96-8C03-29A7D40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921BC"/>
    <w:pPr>
      <w:suppressAutoHyphens/>
      <w:autoSpaceDN w:val="0"/>
      <w:spacing w:after="200" w:line="276" w:lineRule="auto"/>
      <w:textAlignment w:val="baseline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A17097"/>
    <w:pPr>
      <w:keepNext/>
      <w:tabs>
        <w:tab w:val="left" w:pos="0"/>
      </w:tabs>
      <w:spacing w:after="0" w:line="240" w:lineRule="auto"/>
      <w:jc w:val="both"/>
      <w:outlineLvl w:val="0"/>
    </w:pPr>
    <w:rPr>
      <w:rFonts w:ascii="Arial" w:eastAsia="Arial Unicode MS" w:hAnsi="Arial" w:cs="Arial"/>
      <w:b/>
      <w:bCs/>
      <w:color w:val="000000"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7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7097"/>
    <w:rPr>
      <w:rFonts w:ascii="Arial" w:eastAsia="Arial Unicode MS" w:hAnsi="Arial" w:cs="Arial"/>
      <w:b/>
      <w:bCs/>
      <w:color w:val="000000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7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A17097"/>
    <w:pPr>
      <w:spacing w:after="160" w:line="259" w:lineRule="auto"/>
      <w:ind w:left="720"/>
      <w:contextualSpacing/>
    </w:pPr>
    <w:rPr>
      <w:rFonts w:asciiTheme="minorHAnsi" w:eastAsiaTheme="minorHAnsi" w:hAnsiTheme="minorHAnsi"/>
    </w:rPr>
  </w:style>
  <w:style w:type="paragraph" w:styleId="Hlavika">
    <w:name w:val="header"/>
    <w:basedOn w:val="Normlny"/>
    <w:link w:val="HlavikaChar"/>
    <w:unhideWhenUsed/>
    <w:rsid w:val="000921BC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HlavikaChar">
    <w:name w:val="Hlavička Char"/>
    <w:basedOn w:val="Predvolenpsmoodseku"/>
    <w:link w:val="Hlavika"/>
    <w:rsid w:val="000921BC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9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1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OU-TOMASOV</dc:creator>
  <cp:keywords/>
  <dc:description/>
  <cp:lastModifiedBy>OU-TOMASOV</cp:lastModifiedBy>
  <cp:revision>3</cp:revision>
  <dcterms:created xsi:type="dcterms:W3CDTF">2022-02-24T06:56:00Z</dcterms:created>
  <dcterms:modified xsi:type="dcterms:W3CDTF">2022-02-24T07:52:00Z</dcterms:modified>
</cp:coreProperties>
</file>